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Справочная информация по предоставлению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C27893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C2789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16"/>
          <w:szCs w:val="16"/>
        </w:rPr>
      </w:pPr>
    </w:p>
    <w:p w:rsidR="004E520F" w:rsidRDefault="00C27893" w:rsidP="00C27893">
      <w:pPr>
        <w:pStyle w:val="ConsPlusNormal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2789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E520F" w:rsidRPr="004E520F">
        <w:rPr>
          <w:rFonts w:ascii="Times New Roman" w:hAnsi="Times New Roman" w:cs="Times New Roman"/>
          <w:color w:val="auto"/>
          <w:sz w:val="28"/>
          <w:szCs w:val="28"/>
        </w:rPr>
        <w:t>Утверждение границ охранных зон газораспределительных сетей</w:t>
      </w:r>
    </w:p>
    <w:p w:rsidR="004E520F" w:rsidRDefault="004E520F" w:rsidP="00C27893">
      <w:pPr>
        <w:pStyle w:val="ConsPlusNormal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E520F">
        <w:rPr>
          <w:rFonts w:ascii="Times New Roman" w:hAnsi="Times New Roman" w:cs="Times New Roman"/>
          <w:color w:val="auto"/>
          <w:sz w:val="28"/>
          <w:szCs w:val="28"/>
        </w:rPr>
        <w:t xml:space="preserve"> в Пензенской области и наложение ограничений (обременений) </w:t>
      </w:r>
    </w:p>
    <w:p w:rsidR="00C27893" w:rsidRPr="00C27893" w:rsidRDefault="004E520F" w:rsidP="00C27893">
      <w:pPr>
        <w:pStyle w:val="ConsPlusNormal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E520F">
        <w:rPr>
          <w:rFonts w:ascii="Times New Roman" w:hAnsi="Times New Roman" w:cs="Times New Roman"/>
          <w:color w:val="auto"/>
          <w:sz w:val="28"/>
          <w:szCs w:val="28"/>
        </w:rPr>
        <w:t>на входящие в них земельные участки</w:t>
      </w:r>
      <w:r w:rsidR="00C27893" w:rsidRPr="00C27893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A4594" w:rsidRDefault="007A4594" w:rsidP="007A4594">
      <w:pPr>
        <w:pStyle w:val="ConsPlusNormal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  <w:u w:val="single"/>
        </w:rPr>
        <w:t>государственной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услуг</w:t>
      </w:r>
      <w:r w:rsidR="009246A5">
        <w:rPr>
          <w:rFonts w:ascii="Times New Roman" w:hAnsi="Times New Roman" w:cs="Times New Roman"/>
          <w:spacing w:val="2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  <w:u w:val="single"/>
        </w:rPr>
        <w:t>Министерство.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Юридический адрес (местонахождение) Министерства: 440008, г. Пенза, ул. Суворова, 156.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График работы Министерства: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понедельник - пятница с 09.00 до 1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.00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(перерыв с 13:00 до 14:00).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суббота, воскресенье - выходные дни.</w:t>
      </w:r>
    </w:p>
    <w:p w:rsidR="009246A5" w:rsidRDefault="009246A5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Министерство осуществляет прием заявителей по вопросу предоставления государственной услуги в соответствии со следующим графиком: </w:t>
      </w: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Понедельник          09:00-1</w:t>
      </w:r>
      <w:r w:rsidR="009246A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Вторник                  09:00-1</w:t>
      </w:r>
      <w:r w:rsidR="009246A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601DD5" w:rsidRDefault="00601DD5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Среда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неприемный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день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Четверг                   09:00-1</w:t>
      </w:r>
      <w:r w:rsidR="009246A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Пятница                  09:00-1</w:t>
      </w:r>
      <w:r w:rsidR="009246A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9246A5" w:rsidRDefault="009246A5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r w:rsidR="007A459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правочные телефоны: (8412) 22-25-</w:t>
      </w:r>
      <w:r w:rsidR="004E520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86</w:t>
      </w:r>
    </w:p>
    <w:p w:rsidR="009246A5" w:rsidRDefault="009246A5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электронной почты:</w:t>
      </w:r>
      <w:r w:rsidR="00BB12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hyperlink r:id="rId4" w:history="1">
        <w:r w:rsidR="009246A5" w:rsidRPr="00EA531E">
          <w:rPr>
            <w:rStyle w:val="a5"/>
            <w:rFonts w:ascii="Times New Roman" w:eastAsiaTheme="minorHAnsi" w:hAnsi="Times New Roman" w:cs="Times New Roman"/>
            <w:sz w:val="28"/>
            <w:szCs w:val="28"/>
            <w:lang w:eastAsia="en-US"/>
          </w:rPr>
          <w:t>info@mingrad.pnzreg.ru</w:t>
        </w:r>
      </w:hyperlink>
    </w:p>
    <w:p w:rsidR="009246A5" w:rsidRDefault="009246A5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0" w:name="_GoBack"/>
      <w:bookmarkEnd w:id="0"/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официального сайта Министерства в информационно-телекоммуникационной сети "Интернет": http://</w:t>
      </w:r>
      <w:proofErr w:type="spellStart"/>
      <w:r w:rsidR="003A3450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mingrad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.pnzreg.ru.</w:t>
      </w:r>
    </w:p>
    <w:p w:rsidR="007A4594" w:rsidRDefault="007A4594" w:rsidP="007A4594">
      <w:pPr>
        <w:pStyle w:val="ConsPlusNormal0"/>
        <w:jc w:val="both"/>
        <w:rPr>
          <w:rFonts w:ascii="Times New Roman" w:hAnsi="Times New Roman" w:cs="Times New Roman"/>
          <w:sz w:val="16"/>
          <w:szCs w:val="16"/>
        </w:rPr>
      </w:pPr>
    </w:p>
    <w:p w:rsidR="00615D3B" w:rsidRPr="00296436" w:rsidRDefault="007A4594" w:rsidP="0029643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многофункциональных центров предоставления государственных и муниципальных услуг, в которых организуется предо</w:t>
      </w:r>
      <w:r w:rsidR="00296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ставление государственных услуг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720"/>
        <w:gridCol w:w="3402"/>
        <w:gridCol w:w="2126"/>
      </w:tblGrid>
      <w:tr w:rsidR="00296436" w:rsidRPr="00296436" w:rsidTr="00296436">
        <w:trPr>
          <w:trHeight w:val="537"/>
          <w:jc w:val="center"/>
        </w:trPr>
        <w:tc>
          <w:tcPr>
            <w:tcW w:w="675" w:type="dxa"/>
            <w:vAlign w:val="center"/>
          </w:tcPr>
          <w:p w:rsidR="00296436" w:rsidRPr="00296436" w:rsidRDefault="00296436" w:rsidP="00296436">
            <w:pPr>
              <w:keepNext/>
              <w:keepLines/>
              <w:suppressAutoHyphens w:val="0"/>
              <w:spacing w:after="0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20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263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Наименование МФЦ</w:t>
            </w:r>
          </w:p>
        </w:tc>
        <w:tc>
          <w:tcPr>
            <w:tcW w:w="3402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Адрес, телефон</w:t>
            </w:r>
          </w:p>
        </w:tc>
        <w:tc>
          <w:tcPr>
            <w:tcW w:w="2126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Режим работы</w:t>
            </w:r>
          </w:p>
        </w:tc>
      </w:tr>
      <w:tr w:rsidR="00296436" w:rsidRPr="00296436" w:rsidTr="00296436">
        <w:trPr>
          <w:trHeight w:val="16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Государственное автономное учреждение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440039, г. Пенза, ул. Шмидта, д.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440066, пр-т Строителей, д.90;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440007, ул. Фабричная, д.2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440034, ул. Богданова, д. 63а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927-000.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440000, ул. Герцена, д. 14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235-154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9.00 до 18.00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Сб., Вс. 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Башмаковского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р.п. Башмаково,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д.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8(841-43) 4-10-78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 -выходной,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13.00,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Бессоновского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Бессоновка,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Центральная, 245а;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8(841-40)2-54-44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128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Бековского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р.п. Беково, ул. Советская, д. 23/1;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8(841-41)2-22-11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73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Белинского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Белинский,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площадь Советская,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8(841-53)2-14-85;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Пн.- выходной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Вадинского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Вадинск,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Пугачевская,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8(841-42) 2-18-01, 2-18-51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Городищенского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442310,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Городищенский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район, г. Городище,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д. 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8(841-58)3-31-87, 3-30-96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города Заречного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Заречный, ул. Зеленая, д.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  <w:t>6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8(8412) 65-24-44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Пн.: с 8.00 до 20.00;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09.00 до 12:00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132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Земетчинского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р.п. Земетчино,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пл. Победы,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</w:t>
            </w: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 xml:space="preserve">8 (84155) 2-31-80, 2-31-74,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>2-31-72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Сб. 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442710,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Иссинский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Исса</w:t>
            </w:r>
            <w:proofErr w:type="spellEnd"/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49;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8(841-44) 2-27-66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Каменского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Каменка,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33;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8(84156)5-46-40.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 8.00 до 17.00;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Русский Камешкир,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Радищева,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8(841-45)2-19-57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Остапенко, 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8(841-46)2-04-91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14.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Кузнецкого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154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8(841-57) 9-00-79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Пн., 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бюджетное учреждение «Многофункциональный центр предоставления государственных и муниципальных услуг города Кузнецка»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85;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 8(8415) 79-00-80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Вт., Ср.,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94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Лопатинского района Пензенской области «Многофункциональный центр предоставления государственных и муниципальных услуг Лопатинского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Лопатинский р-н,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Пионерская, 18В;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(841-48)2-13-45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Лунинского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р.п.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Лунино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8(841-61)3-15-45, 3-08-32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- выходной;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Малосердобинского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Малая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Сердоба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,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38;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8(841-62)2-61-58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Мокшанском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442370,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р.п. Мокшан,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8(88415)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Чт.: 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16.00;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Наровчатского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442630, Пензенская область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Наровчат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 д. 28/2;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8(841-63)2-05-50, 32-10-90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Никольского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Никольск,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Ульяновская, 6Б;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 8(841-65)4-51-61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18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Нижнеломовском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Нижний Ломов,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49а;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8(841-54)4-23-21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112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Неверкинского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Неверкино,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Куйбышева, д.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8(841-64)2-11-69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Пачелмского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р.п. Пачелма,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Драгунова,14;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8(841-52)2-14-26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Пензенского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442400,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Кондоль, ул. Осипова,46а;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8(841-47)2-19-60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- 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Ср.,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Сб.: 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26.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442895,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Сердобск,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М. Горького, стр. 251А;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8(8416)72-13-21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Ср., Чт.,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Вт..</w:t>
            </w:r>
            <w:proofErr w:type="gram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Спасского района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442600,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г. Спасск, пл. Советская, 34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br/>
              <w:t>т/ф: 8(8415)13-30-48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р.п. Сосновоборск,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65;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8(841-68)2-11-63,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8(8412) 45-89-23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Тамалинского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р.п. Тамала,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Коммунистическая, д. 30;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8(8416)92-28-09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Шемышейского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р.п. Шемышейка,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32;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8(8415)92-02-15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-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– выходной.</w:t>
            </w:r>
          </w:p>
        </w:tc>
      </w:tr>
    </w:tbl>
    <w:p w:rsidR="00296436" w:rsidRDefault="00296436"/>
    <w:sectPr w:rsidR="00296436" w:rsidSect="00247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5D3B"/>
    <w:rsid w:val="000E26B8"/>
    <w:rsid w:val="001A511B"/>
    <w:rsid w:val="001E3CC9"/>
    <w:rsid w:val="00234D1B"/>
    <w:rsid w:val="00247E66"/>
    <w:rsid w:val="00296436"/>
    <w:rsid w:val="003A3450"/>
    <w:rsid w:val="004E520F"/>
    <w:rsid w:val="00601DD5"/>
    <w:rsid w:val="00615D3B"/>
    <w:rsid w:val="007A4594"/>
    <w:rsid w:val="008853EB"/>
    <w:rsid w:val="009246A5"/>
    <w:rsid w:val="00BB1270"/>
    <w:rsid w:val="00C27893"/>
    <w:rsid w:val="00DC1233"/>
    <w:rsid w:val="00E4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CDEBC-DA69-4008-952C-456D3B23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594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7A4594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rsid w:val="007A45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85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53EB"/>
    <w:rPr>
      <w:rFonts w:ascii="Segoe UI" w:eastAsia="Calibri" w:hAnsi="Segoe UI" w:cs="Segoe UI"/>
      <w:color w:val="00000A"/>
      <w:sz w:val="18"/>
      <w:szCs w:val="18"/>
      <w:lang w:eastAsia="ar-SA"/>
    </w:rPr>
  </w:style>
  <w:style w:type="character" w:styleId="a5">
    <w:name w:val="Hyperlink"/>
    <w:basedOn w:val="a0"/>
    <w:uiPriority w:val="99"/>
    <w:unhideWhenUsed/>
    <w:rsid w:val="009246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ingrad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Mingradtech</cp:lastModifiedBy>
  <cp:revision>5</cp:revision>
  <cp:lastPrinted>2025-01-24T11:51:00Z</cp:lastPrinted>
  <dcterms:created xsi:type="dcterms:W3CDTF">2025-01-24T12:40:00Z</dcterms:created>
  <dcterms:modified xsi:type="dcterms:W3CDTF">2025-08-19T13:45:00Z</dcterms:modified>
</cp:coreProperties>
</file>